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DFF" w:rsidRPr="00CD0FA6" w:rsidRDefault="00BE1F22" w:rsidP="00CD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FA6">
        <w:rPr>
          <w:rFonts w:ascii="Times New Roman" w:hAnsi="Times New Roman" w:cs="Times New Roman"/>
          <w:b/>
          <w:sz w:val="28"/>
          <w:szCs w:val="28"/>
        </w:rPr>
        <w:t xml:space="preserve">Методическое сопровождение к презентации  </w:t>
      </w:r>
      <w:r w:rsidR="00BA2DFF" w:rsidRPr="00CD0FA6">
        <w:rPr>
          <w:rFonts w:ascii="Times New Roman" w:hAnsi="Times New Roman" w:cs="Times New Roman"/>
          <w:b/>
          <w:sz w:val="28"/>
          <w:szCs w:val="28"/>
        </w:rPr>
        <w:t>для детей</w:t>
      </w:r>
    </w:p>
    <w:p w:rsidR="008607C3" w:rsidRPr="00CD0FA6" w:rsidRDefault="00A6113B" w:rsidP="00CD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FA6">
        <w:rPr>
          <w:rFonts w:ascii="Times New Roman" w:hAnsi="Times New Roman" w:cs="Times New Roman"/>
          <w:b/>
          <w:sz w:val="28"/>
          <w:szCs w:val="28"/>
        </w:rPr>
        <w:t>младшего дошкольного возраста</w:t>
      </w:r>
      <w:r w:rsidR="00BA2DFF" w:rsidRPr="00CD0FA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E1F22" w:rsidRPr="00CD0FA6">
        <w:rPr>
          <w:rFonts w:ascii="Times New Roman" w:hAnsi="Times New Roman" w:cs="Times New Roman"/>
          <w:b/>
          <w:sz w:val="28"/>
          <w:szCs w:val="28"/>
        </w:rPr>
        <w:t>«Весенние гонцы»</w:t>
      </w:r>
    </w:p>
    <w:p w:rsidR="00CD0FA6" w:rsidRPr="00BA2DFF" w:rsidRDefault="00CD0FA6" w:rsidP="00CD0FA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E1F22" w:rsidRPr="00CD0FA6" w:rsidRDefault="00BE1F22">
      <w:pPr>
        <w:rPr>
          <w:rFonts w:ascii="Times New Roman" w:hAnsi="Times New Roman" w:cs="Times New Roman"/>
          <w:sz w:val="28"/>
          <w:szCs w:val="28"/>
        </w:rPr>
      </w:pPr>
      <w:r w:rsidRPr="00CD0FA6">
        <w:rPr>
          <w:rFonts w:ascii="Times New Roman" w:hAnsi="Times New Roman" w:cs="Times New Roman"/>
          <w:sz w:val="28"/>
          <w:szCs w:val="28"/>
        </w:rPr>
        <w:t>Разработали: Иванова М</w:t>
      </w:r>
      <w:r w:rsidR="00CD0FA6" w:rsidRPr="00CD0FA6">
        <w:rPr>
          <w:rFonts w:ascii="Times New Roman" w:hAnsi="Times New Roman" w:cs="Times New Roman"/>
          <w:sz w:val="28"/>
          <w:szCs w:val="28"/>
        </w:rPr>
        <w:t xml:space="preserve">арина </w:t>
      </w:r>
      <w:r w:rsidRPr="00CD0FA6">
        <w:rPr>
          <w:rFonts w:ascii="Times New Roman" w:hAnsi="Times New Roman" w:cs="Times New Roman"/>
          <w:sz w:val="28"/>
          <w:szCs w:val="28"/>
        </w:rPr>
        <w:t xml:space="preserve"> Б</w:t>
      </w:r>
      <w:r w:rsidR="00CD0FA6" w:rsidRPr="00CD0FA6">
        <w:rPr>
          <w:rFonts w:ascii="Times New Roman" w:hAnsi="Times New Roman" w:cs="Times New Roman"/>
          <w:sz w:val="28"/>
          <w:szCs w:val="28"/>
        </w:rPr>
        <w:t>орисовна</w:t>
      </w:r>
      <w:r w:rsidRPr="00CD0FA6">
        <w:rPr>
          <w:rFonts w:ascii="Times New Roman" w:hAnsi="Times New Roman" w:cs="Times New Roman"/>
          <w:sz w:val="28"/>
          <w:szCs w:val="28"/>
        </w:rPr>
        <w:t>, Коновальчик Г</w:t>
      </w:r>
      <w:r w:rsidR="00CD0FA6" w:rsidRPr="00CD0FA6">
        <w:rPr>
          <w:rFonts w:ascii="Times New Roman" w:hAnsi="Times New Roman" w:cs="Times New Roman"/>
          <w:sz w:val="28"/>
          <w:szCs w:val="28"/>
        </w:rPr>
        <w:t xml:space="preserve">алина </w:t>
      </w:r>
      <w:r w:rsidRPr="00CD0FA6">
        <w:rPr>
          <w:rFonts w:ascii="Times New Roman" w:hAnsi="Times New Roman" w:cs="Times New Roman"/>
          <w:sz w:val="28"/>
          <w:szCs w:val="28"/>
        </w:rPr>
        <w:t>В</w:t>
      </w:r>
      <w:r w:rsidR="00CD0FA6" w:rsidRPr="00CD0FA6">
        <w:rPr>
          <w:rFonts w:ascii="Times New Roman" w:hAnsi="Times New Roman" w:cs="Times New Roman"/>
          <w:sz w:val="28"/>
          <w:szCs w:val="28"/>
        </w:rPr>
        <w:t>ладимировна</w:t>
      </w:r>
      <w:r w:rsidR="00A6113B" w:rsidRPr="00CD0FA6">
        <w:rPr>
          <w:rFonts w:ascii="Times New Roman" w:hAnsi="Times New Roman" w:cs="Times New Roman"/>
          <w:sz w:val="28"/>
          <w:szCs w:val="28"/>
        </w:rPr>
        <w:t>, воспитатели ГБДОУ детского сада №95 Выборгского района г. Санкт-Петербурга.</w:t>
      </w:r>
    </w:p>
    <w:p w:rsidR="00A6113B" w:rsidRPr="00CD0FA6" w:rsidRDefault="00A6113B" w:rsidP="00A6113B">
      <w:pPr>
        <w:rPr>
          <w:rFonts w:ascii="Times New Roman" w:hAnsi="Times New Roman" w:cs="Times New Roman"/>
          <w:sz w:val="28"/>
          <w:szCs w:val="28"/>
        </w:rPr>
      </w:pPr>
      <w:r w:rsidRPr="00CD0FA6">
        <w:rPr>
          <w:rFonts w:ascii="Times New Roman" w:hAnsi="Times New Roman" w:cs="Times New Roman"/>
          <w:sz w:val="28"/>
          <w:szCs w:val="28"/>
        </w:rPr>
        <w:t xml:space="preserve">Современные условия работы в детском саду призывают </w:t>
      </w:r>
      <w:r w:rsidR="00F634EA" w:rsidRPr="00CD0FA6">
        <w:rPr>
          <w:rFonts w:ascii="Times New Roman" w:hAnsi="Times New Roman" w:cs="Times New Roman"/>
          <w:sz w:val="28"/>
          <w:szCs w:val="28"/>
        </w:rPr>
        <w:t xml:space="preserve">педагогов </w:t>
      </w:r>
      <w:r w:rsidRPr="00CD0FA6">
        <w:rPr>
          <w:rFonts w:ascii="Times New Roman" w:hAnsi="Times New Roman" w:cs="Times New Roman"/>
          <w:sz w:val="28"/>
          <w:szCs w:val="28"/>
        </w:rPr>
        <w:t xml:space="preserve">использовать  новые методы обучения и воспитания, все чаще </w:t>
      </w:r>
      <w:r w:rsidR="00F634EA" w:rsidRPr="00CD0FA6">
        <w:rPr>
          <w:rFonts w:ascii="Times New Roman" w:hAnsi="Times New Roman" w:cs="Times New Roman"/>
          <w:sz w:val="28"/>
          <w:szCs w:val="28"/>
        </w:rPr>
        <w:t xml:space="preserve">возникает необходимость </w:t>
      </w:r>
      <w:r w:rsidRPr="00CD0FA6">
        <w:rPr>
          <w:rFonts w:ascii="Times New Roman" w:hAnsi="Times New Roman" w:cs="Times New Roman"/>
          <w:sz w:val="28"/>
          <w:szCs w:val="28"/>
        </w:rPr>
        <w:t>применять в своей профессиональной деятельности информационные технологии</w:t>
      </w:r>
      <w:r w:rsidR="00F634EA" w:rsidRPr="00CD0FA6">
        <w:rPr>
          <w:rFonts w:ascii="Times New Roman" w:hAnsi="Times New Roman" w:cs="Times New Roman"/>
          <w:sz w:val="28"/>
          <w:szCs w:val="28"/>
        </w:rPr>
        <w:t>.</w:t>
      </w:r>
      <w:r w:rsidRPr="00CD0FA6">
        <w:rPr>
          <w:rFonts w:ascii="Times New Roman" w:hAnsi="Times New Roman" w:cs="Times New Roman"/>
          <w:sz w:val="28"/>
          <w:szCs w:val="28"/>
        </w:rPr>
        <w:t xml:space="preserve"> </w:t>
      </w:r>
      <w:r w:rsidR="00F634EA" w:rsidRPr="00CD0F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13B" w:rsidRPr="00CD0FA6" w:rsidRDefault="00A6113B" w:rsidP="00A6113B">
      <w:pPr>
        <w:rPr>
          <w:rFonts w:ascii="Times New Roman" w:hAnsi="Times New Roman" w:cs="Times New Roman"/>
          <w:sz w:val="28"/>
          <w:szCs w:val="28"/>
        </w:rPr>
      </w:pPr>
      <w:r w:rsidRPr="00CD0FA6">
        <w:rPr>
          <w:rFonts w:ascii="Times New Roman" w:hAnsi="Times New Roman" w:cs="Times New Roman"/>
          <w:sz w:val="28"/>
          <w:szCs w:val="28"/>
        </w:rPr>
        <w:t>В интерактивной технологии (интерактивные игры-презентации) воспитанники выступают полноправными участ</w:t>
      </w:r>
      <w:r w:rsidR="008620B0" w:rsidRPr="00CD0FA6">
        <w:rPr>
          <w:rFonts w:ascii="Times New Roman" w:hAnsi="Times New Roman" w:cs="Times New Roman"/>
          <w:sz w:val="28"/>
          <w:szCs w:val="28"/>
        </w:rPr>
        <w:t>никами, их опыт важен не менее</w:t>
      </w:r>
      <w:proofErr w:type="gramStart"/>
      <w:r w:rsidR="008620B0" w:rsidRPr="00CD0FA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8620B0" w:rsidRPr="00CD0FA6">
        <w:rPr>
          <w:rFonts w:ascii="Times New Roman" w:hAnsi="Times New Roman" w:cs="Times New Roman"/>
          <w:sz w:val="28"/>
          <w:szCs w:val="28"/>
        </w:rPr>
        <w:t xml:space="preserve"> </w:t>
      </w:r>
      <w:r w:rsidRPr="00CD0FA6">
        <w:rPr>
          <w:rFonts w:ascii="Times New Roman" w:hAnsi="Times New Roman" w:cs="Times New Roman"/>
          <w:sz w:val="28"/>
          <w:szCs w:val="28"/>
        </w:rPr>
        <w:t>чем опыт воспитателя, который не столько дает готовые знания, сколько побуждает обучающихся к самостоятельному поиску, исследованию.</w:t>
      </w:r>
    </w:p>
    <w:p w:rsidR="00A6113B" w:rsidRPr="00CD0FA6" w:rsidRDefault="00A6113B" w:rsidP="00A6113B">
      <w:pPr>
        <w:rPr>
          <w:rFonts w:ascii="Times New Roman" w:hAnsi="Times New Roman" w:cs="Times New Roman"/>
          <w:sz w:val="28"/>
          <w:szCs w:val="28"/>
        </w:rPr>
      </w:pPr>
      <w:r w:rsidRPr="00CD0FA6">
        <w:rPr>
          <w:rFonts w:ascii="Times New Roman" w:hAnsi="Times New Roman" w:cs="Times New Roman"/>
          <w:sz w:val="28"/>
          <w:szCs w:val="28"/>
        </w:rPr>
        <w:t xml:space="preserve">Дошкольный возраст отличается психофизиологическими возрастными особенностями, индивидуальной (визуальной, аудиальной) системой восприятия, </w:t>
      </w:r>
      <w:r w:rsidR="00F634EA" w:rsidRPr="00CD0FA6">
        <w:rPr>
          <w:rFonts w:ascii="Times New Roman" w:hAnsi="Times New Roman" w:cs="Times New Roman"/>
          <w:sz w:val="28"/>
          <w:szCs w:val="28"/>
        </w:rPr>
        <w:t>недостаточной</w:t>
      </w:r>
      <w:r w:rsidRPr="00CD0FA6">
        <w:rPr>
          <w:rFonts w:ascii="Times New Roman" w:hAnsi="Times New Roman" w:cs="Times New Roman"/>
          <w:sz w:val="28"/>
          <w:szCs w:val="28"/>
        </w:rPr>
        <w:t xml:space="preserve"> степенью развитости познавательных способностей</w:t>
      </w:r>
      <w:r w:rsidR="00F634EA" w:rsidRPr="00CD0FA6">
        <w:rPr>
          <w:rFonts w:ascii="Times New Roman" w:hAnsi="Times New Roman" w:cs="Times New Roman"/>
          <w:sz w:val="28"/>
          <w:szCs w:val="28"/>
        </w:rPr>
        <w:t>.</w:t>
      </w:r>
      <w:r w:rsidRPr="00CD0FA6">
        <w:rPr>
          <w:rFonts w:ascii="Times New Roman" w:hAnsi="Times New Roman" w:cs="Times New Roman"/>
          <w:sz w:val="28"/>
          <w:szCs w:val="28"/>
        </w:rPr>
        <w:t xml:space="preserve"> Поэтому  для повышения познавательной активности в своей работе мы решили использовать интерактивные игры-презентации. Такая форма работы на занятиях вызывает у детей особый интерес, и помогает лучше усвоить учебный материал.  </w:t>
      </w:r>
      <w:r w:rsidR="00F634EA" w:rsidRPr="00CD0FA6">
        <w:rPr>
          <w:rFonts w:ascii="Times New Roman" w:hAnsi="Times New Roman" w:cs="Times New Roman"/>
          <w:sz w:val="28"/>
          <w:szCs w:val="28"/>
        </w:rPr>
        <w:t>В процессе своей деятельности</w:t>
      </w:r>
      <w:r w:rsidRPr="00CD0FA6">
        <w:rPr>
          <w:rFonts w:ascii="Times New Roman" w:hAnsi="Times New Roman" w:cs="Times New Roman"/>
          <w:sz w:val="28"/>
          <w:szCs w:val="28"/>
        </w:rPr>
        <w:t xml:space="preserve"> мы  </w:t>
      </w:r>
      <w:r w:rsidR="00F634EA" w:rsidRPr="00CD0FA6">
        <w:rPr>
          <w:rFonts w:ascii="Times New Roman" w:hAnsi="Times New Roman" w:cs="Times New Roman"/>
          <w:sz w:val="28"/>
          <w:szCs w:val="28"/>
        </w:rPr>
        <w:t>разрабатывали тематические</w:t>
      </w:r>
      <w:r w:rsidRPr="00CD0FA6">
        <w:rPr>
          <w:rFonts w:ascii="Times New Roman" w:hAnsi="Times New Roman" w:cs="Times New Roman"/>
          <w:sz w:val="28"/>
          <w:szCs w:val="28"/>
        </w:rPr>
        <w:t xml:space="preserve"> интерактивные игры-презентации в условиях нашего детского сада.  На наш взгляд такая форма работы прошла успешно</w:t>
      </w:r>
      <w:r w:rsidR="00F634EA" w:rsidRPr="00CD0FA6">
        <w:rPr>
          <w:rFonts w:ascii="Times New Roman" w:hAnsi="Times New Roman" w:cs="Times New Roman"/>
          <w:sz w:val="28"/>
          <w:szCs w:val="28"/>
        </w:rPr>
        <w:t>,</w:t>
      </w:r>
      <w:r w:rsidRPr="00CD0FA6">
        <w:rPr>
          <w:rFonts w:ascii="Times New Roman" w:hAnsi="Times New Roman" w:cs="Times New Roman"/>
          <w:sz w:val="28"/>
          <w:szCs w:val="28"/>
        </w:rPr>
        <w:t xml:space="preserve"> </w:t>
      </w:r>
      <w:r w:rsidR="00CD0FA6" w:rsidRPr="00CD0FA6">
        <w:rPr>
          <w:rFonts w:ascii="Times New Roman" w:hAnsi="Times New Roman" w:cs="Times New Roman"/>
          <w:sz w:val="28"/>
          <w:szCs w:val="28"/>
        </w:rPr>
        <w:t xml:space="preserve"> поэтому,</w:t>
      </w:r>
      <w:r w:rsidRPr="00CD0FA6">
        <w:rPr>
          <w:rFonts w:ascii="Times New Roman" w:hAnsi="Times New Roman" w:cs="Times New Roman"/>
          <w:sz w:val="28"/>
          <w:szCs w:val="28"/>
        </w:rPr>
        <w:t xml:space="preserve"> мы</w:t>
      </w:r>
      <w:r w:rsidR="00F634EA" w:rsidRPr="00CD0FA6">
        <w:rPr>
          <w:rFonts w:ascii="Times New Roman" w:hAnsi="Times New Roman" w:cs="Times New Roman"/>
          <w:sz w:val="28"/>
          <w:szCs w:val="28"/>
        </w:rPr>
        <w:t xml:space="preserve"> хотим  поделиться своим опытом и предлагаем для использования интерактивную презентацию в формате </w:t>
      </w:r>
      <w:r w:rsidR="00F634EA" w:rsidRPr="00CD0FA6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="00F634EA" w:rsidRPr="00CD0FA6">
        <w:rPr>
          <w:rFonts w:ascii="Times New Roman" w:hAnsi="Times New Roman" w:cs="Times New Roman"/>
          <w:sz w:val="28"/>
          <w:szCs w:val="28"/>
        </w:rPr>
        <w:t xml:space="preserve"> </w:t>
      </w:r>
      <w:r w:rsidR="00F634EA" w:rsidRPr="00CD0FA6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="00F634EA" w:rsidRPr="00CD0FA6">
        <w:rPr>
          <w:rFonts w:ascii="Times New Roman" w:hAnsi="Times New Roman" w:cs="Times New Roman"/>
          <w:sz w:val="28"/>
          <w:szCs w:val="28"/>
        </w:rPr>
        <w:t>.</w:t>
      </w:r>
    </w:p>
    <w:p w:rsidR="00BE1F22" w:rsidRPr="00CD0FA6" w:rsidRDefault="00BE1F22">
      <w:pPr>
        <w:rPr>
          <w:rFonts w:ascii="Times New Roman" w:hAnsi="Times New Roman" w:cs="Times New Roman"/>
          <w:sz w:val="28"/>
          <w:szCs w:val="28"/>
        </w:rPr>
      </w:pPr>
      <w:r w:rsidRPr="00CD0FA6">
        <w:rPr>
          <w:rFonts w:ascii="Times New Roman" w:hAnsi="Times New Roman" w:cs="Times New Roman"/>
          <w:sz w:val="28"/>
          <w:szCs w:val="28"/>
        </w:rPr>
        <w:t>Данная  презентация разработана для детей младшего дошкольного возраста, и представляет собой комплекс дидактических  интерактивных игр с целью  формирования элементарных представлений о жизни некоторых перелетных птиц (ласточки, скворца, грача, утки) в весенний период.</w:t>
      </w:r>
    </w:p>
    <w:p w:rsidR="00CC2CC5" w:rsidRPr="00CD0FA6" w:rsidRDefault="00CC2CC5">
      <w:pPr>
        <w:rPr>
          <w:rFonts w:ascii="Times New Roman" w:hAnsi="Times New Roman" w:cs="Times New Roman"/>
          <w:sz w:val="28"/>
          <w:szCs w:val="28"/>
        </w:rPr>
      </w:pPr>
      <w:r w:rsidRPr="00CD0FA6">
        <w:rPr>
          <w:rFonts w:ascii="Times New Roman" w:hAnsi="Times New Roman" w:cs="Times New Roman"/>
          <w:sz w:val="28"/>
          <w:szCs w:val="28"/>
        </w:rPr>
        <w:t>Переход  осуществляется при помощи кнопки в правом нижнем углу слайдов.</w:t>
      </w:r>
    </w:p>
    <w:p w:rsidR="00CD0FA6" w:rsidRPr="00CD0FA6" w:rsidRDefault="00CD0FA6">
      <w:pPr>
        <w:rPr>
          <w:rFonts w:ascii="Times New Roman" w:hAnsi="Times New Roman" w:cs="Times New Roman"/>
          <w:sz w:val="28"/>
          <w:szCs w:val="28"/>
        </w:rPr>
      </w:pPr>
    </w:p>
    <w:p w:rsidR="00CD0FA6" w:rsidRDefault="00CD0FA6">
      <w:pPr>
        <w:rPr>
          <w:rFonts w:ascii="Times New Roman" w:hAnsi="Times New Roman" w:cs="Times New Roman"/>
          <w:sz w:val="24"/>
          <w:szCs w:val="24"/>
        </w:rPr>
      </w:pPr>
    </w:p>
    <w:p w:rsidR="00CC2CC5" w:rsidRPr="00CD0FA6" w:rsidRDefault="00CC2CC5">
      <w:pPr>
        <w:rPr>
          <w:rFonts w:ascii="Times New Roman" w:hAnsi="Times New Roman" w:cs="Times New Roman"/>
          <w:sz w:val="24"/>
          <w:szCs w:val="24"/>
        </w:rPr>
      </w:pPr>
      <w:r w:rsidRPr="00CD0FA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6"/>
        <w:gridCol w:w="2681"/>
        <w:gridCol w:w="5754"/>
      </w:tblGrid>
      <w:tr w:rsidR="00CC2CC5" w:rsidTr="008620B0">
        <w:trPr>
          <w:trHeight w:val="698"/>
        </w:trPr>
        <w:tc>
          <w:tcPr>
            <w:tcW w:w="1136" w:type="dxa"/>
          </w:tcPr>
          <w:p w:rsidR="00CC2CC5" w:rsidRPr="00CD0FA6" w:rsidRDefault="00CC2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125700" w:rsidRPr="00CD0FA6" w:rsidRDefault="0012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слайда</w:t>
            </w:r>
          </w:p>
        </w:tc>
        <w:tc>
          <w:tcPr>
            <w:tcW w:w="2681" w:type="dxa"/>
          </w:tcPr>
          <w:p w:rsidR="00CC2CC5" w:rsidRPr="00CD0FA6" w:rsidRDefault="00CC2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Название игры</w:t>
            </w:r>
          </w:p>
        </w:tc>
        <w:tc>
          <w:tcPr>
            <w:tcW w:w="5754" w:type="dxa"/>
          </w:tcPr>
          <w:p w:rsidR="00CC2CC5" w:rsidRPr="00CD0FA6" w:rsidRDefault="00CC2CC5" w:rsidP="00CC2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Описание игры</w:t>
            </w:r>
          </w:p>
        </w:tc>
      </w:tr>
      <w:tr w:rsidR="00CC2CC5" w:rsidTr="008620B0">
        <w:trPr>
          <w:trHeight w:val="548"/>
        </w:trPr>
        <w:tc>
          <w:tcPr>
            <w:tcW w:w="1136" w:type="dxa"/>
          </w:tcPr>
          <w:p w:rsidR="00CC2CC5" w:rsidRPr="00CD0FA6" w:rsidRDefault="00DC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81" w:type="dxa"/>
          </w:tcPr>
          <w:p w:rsidR="00CC2CC5" w:rsidRPr="00CD0FA6" w:rsidRDefault="00CC2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«Отгадай загадки»</w:t>
            </w:r>
          </w:p>
        </w:tc>
        <w:tc>
          <w:tcPr>
            <w:tcW w:w="5754" w:type="dxa"/>
          </w:tcPr>
          <w:p w:rsidR="00CC2CC5" w:rsidRPr="00CD0FA6" w:rsidRDefault="00CC2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Кликая последовательно на звездочки с загадками, детям открывается отгадка.</w:t>
            </w:r>
          </w:p>
          <w:p w:rsidR="00125700" w:rsidRPr="00CD0FA6" w:rsidRDefault="0012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Цель: умение выделять характерные признаки птиц.</w:t>
            </w:r>
          </w:p>
        </w:tc>
      </w:tr>
      <w:tr w:rsidR="00CC2CC5" w:rsidTr="008620B0">
        <w:trPr>
          <w:trHeight w:val="748"/>
        </w:trPr>
        <w:tc>
          <w:tcPr>
            <w:tcW w:w="1136" w:type="dxa"/>
          </w:tcPr>
          <w:p w:rsidR="00CC2CC5" w:rsidRPr="00CD0FA6" w:rsidRDefault="00DC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5, 6</w:t>
            </w:r>
          </w:p>
        </w:tc>
        <w:tc>
          <w:tcPr>
            <w:tcW w:w="2681" w:type="dxa"/>
          </w:tcPr>
          <w:p w:rsidR="00CC2CC5" w:rsidRPr="00CD0FA6" w:rsidRDefault="00CC2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«Кто лишний?»</w:t>
            </w:r>
          </w:p>
        </w:tc>
        <w:tc>
          <w:tcPr>
            <w:tcW w:w="5754" w:type="dxa"/>
          </w:tcPr>
          <w:p w:rsidR="00CC2CC5" w:rsidRPr="00CD0FA6" w:rsidRDefault="00125700" w:rsidP="0012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Кликая на «лишний»  объект, он удалится.</w:t>
            </w:r>
          </w:p>
          <w:p w:rsidR="00125700" w:rsidRPr="00CD0FA6" w:rsidRDefault="00125700" w:rsidP="0012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Цель: умение группировать объекты по общему признаку</w:t>
            </w:r>
          </w:p>
        </w:tc>
      </w:tr>
      <w:tr w:rsidR="00CC2CC5" w:rsidTr="008620B0">
        <w:trPr>
          <w:trHeight w:val="748"/>
        </w:trPr>
        <w:tc>
          <w:tcPr>
            <w:tcW w:w="1136" w:type="dxa"/>
          </w:tcPr>
          <w:p w:rsidR="00CC2CC5" w:rsidRPr="00CD0FA6" w:rsidRDefault="00DC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81" w:type="dxa"/>
          </w:tcPr>
          <w:p w:rsidR="00CC2CC5" w:rsidRPr="00CD0FA6" w:rsidRDefault="0012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«Чем питается?»</w:t>
            </w:r>
          </w:p>
        </w:tc>
        <w:tc>
          <w:tcPr>
            <w:tcW w:w="5754" w:type="dxa"/>
          </w:tcPr>
          <w:p w:rsidR="00CC2CC5" w:rsidRPr="00CD0FA6" w:rsidRDefault="00125700" w:rsidP="00381A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 xml:space="preserve">Кликая на картинку с изображением </w:t>
            </w:r>
            <w:r w:rsidR="00381A19" w:rsidRPr="00CD0FA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корма</w:t>
            </w:r>
            <w:r w:rsidR="00381A19" w:rsidRPr="00CD0FA6">
              <w:rPr>
                <w:rFonts w:ascii="Times New Roman" w:hAnsi="Times New Roman" w:cs="Times New Roman"/>
                <w:sz w:val="28"/>
                <w:szCs w:val="28"/>
              </w:rPr>
              <w:t>», она выделяется,  а на картинку с изображением продуктов питания, она удаляется.</w:t>
            </w:r>
          </w:p>
          <w:p w:rsidR="00381A19" w:rsidRPr="00CD0FA6" w:rsidRDefault="00381A19" w:rsidP="00381A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Цель: уточнить знания детей о питании птиц в природе.</w:t>
            </w:r>
          </w:p>
        </w:tc>
      </w:tr>
      <w:tr w:rsidR="00CC2CC5" w:rsidTr="008620B0">
        <w:trPr>
          <w:trHeight w:val="748"/>
        </w:trPr>
        <w:tc>
          <w:tcPr>
            <w:tcW w:w="1136" w:type="dxa"/>
          </w:tcPr>
          <w:p w:rsidR="00CC2CC5" w:rsidRPr="00CD0FA6" w:rsidRDefault="00DC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81" w:type="dxa"/>
          </w:tcPr>
          <w:p w:rsidR="00CC2CC5" w:rsidRPr="00CD0FA6" w:rsidRDefault="00381A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proofErr w:type="gramEnd"/>
            <w:r w:rsidRPr="00CD0FA6">
              <w:rPr>
                <w:rFonts w:ascii="Times New Roman" w:hAnsi="Times New Roman" w:cs="Times New Roman"/>
                <w:sz w:val="28"/>
                <w:szCs w:val="28"/>
              </w:rPr>
              <w:t xml:space="preserve"> чья тень?»</w:t>
            </w:r>
          </w:p>
        </w:tc>
        <w:tc>
          <w:tcPr>
            <w:tcW w:w="5754" w:type="dxa"/>
          </w:tcPr>
          <w:p w:rsidR="00CC2CC5" w:rsidRPr="00CD0FA6" w:rsidRDefault="00381A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Сначала необходимо кликнуть на изображение птицы, затем найти её тень, если правильно, то птица переместится  на тень.</w:t>
            </w:r>
          </w:p>
          <w:p w:rsidR="00381A19" w:rsidRPr="00CD0FA6" w:rsidRDefault="00381A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Цель: развивать зрительное внимание, мышление.</w:t>
            </w:r>
          </w:p>
        </w:tc>
      </w:tr>
      <w:tr w:rsidR="00CC2CC5" w:rsidTr="008620B0">
        <w:trPr>
          <w:trHeight w:val="748"/>
        </w:trPr>
        <w:tc>
          <w:tcPr>
            <w:tcW w:w="1136" w:type="dxa"/>
          </w:tcPr>
          <w:p w:rsidR="00CC2CC5" w:rsidRPr="00CD0FA6" w:rsidRDefault="00DC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9, 10</w:t>
            </w:r>
          </w:p>
        </w:tc>
        <w:tc>
          <w:tcPr>
            <w:tcW w:w="2681" w:type="dxa"/>
          </w:tcPr>
          <w:p w:rsidR="00CC2CC5" w:rsidRPr="00CD0FA6" w:rsidRDefault="00381A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«Угадай, чьё гнездо?»</w:t>
            </w:r>
          </w:p>
        </w:tc>
        <w:tc>
          <w:tcPr>
            <w:tcW w:w="5754" w:type="dxa"/>
          </w:tcPr>
          <w:p w:rsidR="00CC2CC5" w:rsidRPr="00CD0FA6" w:rsidRDefault="00FF0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Сначала необходимо кликнуть на изображение гнезда, затем на изображение птицы, если правильно, то птица переместится в гнездо.</w:t>
            </w:r>
          </w:p>
          <w:p w:rsidR="00FF0676" w:rsidRPr="00CD0FA6" w:rsidRDefault="00FF0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Цель: закрепить знание детей о жизнедеятельности птиц в весенний период</w:t>
            </w:r>
          </w:p>
        </w:tc>
      </w:tr>
      <w:tr w:rsidR="00FF0676" w:rsidTr="008620B0">
        <w:trPr>
          <w:trHeight w:val="748"/>
        </w:trPr>
        <w:tc>
          <w:tcPr>
            <w:tcW w:w="1136" w:type="dxa"/>
          </w:tcPr>
          <w:p w:rsidR="00FF0676" w:rsidRPr="00CD0FA6" w:rsidRDefault="00FF0676" w:rsidP="00DC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09E2" w:rsidRPr="00CD0F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:rsidR="00FF0676" w:rsidRPr="00CD0FA6" w:rsidRDefault="00FF0676" w:rsidP="00DC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C09E2" w:rsidRPr="00CD0FA6">
              <w:rPr>
                <w:rFonts w:ascii="Times New Roman" w:hAnsi="Times New Roman" w:cs="Times New Roman"/>
                <w:sz w:val="28"/>
                <w:szCs w:val="28"/>
              </w:rPr>
              <w:t>Угадай</w:t>
            </w:r>
            <w:r w:rsidR="008620B0" w:rsidRPr="00CD0F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09E2" w:rsidRPr="00CD0FA6">
              <w:rPr>
                <w:rFonts w:ascii="Times New Roman" w:hAnsi="Times New Roman" w:cs="Times New Roman"/>
                <w:sz w:val="28"/>
                <w:szCs w:val="28"/>
              </w:rPr>
              <w:t xml:space="preserve">  кто</w:t>
            </w: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 xml:space="preserve"> поёт?»</w:t>
            </w:r>
          </w:p>
        </w:tc>
        <w:tc>
          <w:tcPr>
            <w:tcW w:w="5754" w:type="dxa"/>
          </w:tcPr>
          <w:p w:rsidR="00FF0676" w:rsidRPr="00CD0FA6" w:rsidRDefault="00FF0676" w:rsidP="00FF0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Кликая последовательно на кнопки с записью голоса птицы, дети прослушивают, стараются угадать, кто поёт, затем</w:t>
            </w:r>
            <w:r w:rsidR="00DC09E2" w:rsidRPr="00CD0F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 xml:space="preserve">появляется </w:t>
            </w:r>
            <w:r w:rsidR="00BA2DFF" w:rsidRPr="00CD0FA6">
              <w:rPr>
                <w:rFonts w:ascii="Times New Roman" w:hAnsi="Times New Roman" w:cs="Times New Roman"/>
                <w:sz w:val="28"/>
                <w:szCs w:val="28"/>
              </w:rPr>
              <w:t>изображение птицы.</w:t>
            </w:r>
          </w:p>
          <w:p w:rsidR="00BA2DFF" w:rsidRPr="00CD0FA6" w:rsidRDefault="00BA2DFF" w:rsidP="00FF0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FA6">
              <w:rPr>
                <w:rFonts w:ascii="Times New Roman" w:hAnsi="Times New Roman" w:cs="Times New Roman"/>
                <w:sz w:val="28"/>
                <w:szCs w:val="28"/>
              </w:rPr>
              <w:t>Цель: развивать умение различать птиц по голосу, слуховое  внимание.</w:t>
            </w:r>
          </w:p>
        </w:tc>
      </w:tr>
    </w:tbl>
    <w:p w:rsidR="00BE1F22" w:rsidRDefault="00BE1F22">
      <w:pPr>
        <w:rPr>
          <w:rFonts w:ascii="Times New Roman" w:hAnsi="Times New Roman" w:cs="Times New Roman"/>
          <w:sz w:val="32"/>
          <w:szCs w:val="32"/>
        </w:rPr>
      </w:pPr>
    </w:p>
    <w:p w:rsidR="00BE1F22" w:rsidRPr="00BE1F22" w:rsidRDefault="00BE1F22">
      <w:pPr>
        <w:rPr>
          <w:rFonts w:ascii="Times New Roman" w:hAnsi="Times New Roman" w:cs="Times New Roman"/>
          <w:sz w:val="32"/>
          <w:szCs w:val="32"/>
        </w:rPr>
      </w:pPr>
    </w:p>
    <w:sectPr w:rsidR="00BE1F22" w:rsidRPr="00BE1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22"/>
    <w:rsid w:val="00125700"/>
    <w:rsid w:val="00381A19"/>
    <w:rsid w:val="00856CD7"/>
    <w:rsid w:val="008607C3"/>
    <w:rsid w:val="008620B0"/>
    <w:rsid w:val="00A6113B"/>
    <w:rsid w:val="00BA2DFF"/>
    <w:rsid w:val="00BE1F22"/>
    <w:rsid w:val="00CC2CC5"/>
    <w:rsid w:val="00CD0FA6"/>
    <w:rsid w:val="00DC09E2"/>
    <w:rsid w:val="00EA38EF"/>
    <w:rsid w:val="00F634E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1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</dc:creator>
  <cp:lastModifiedBy>Пользователь Windows</cp:lastModifiedBy>
  <cp:revision>6</cp:revision>
  <dcterms:created xsi:type="dcterms:W3CDTF">2021-04-29T10:46:00Z</dcterms:created>
  <dcterms:modified xsi:type="dcterms:W3CDTF">2022-02-25T20:17:00Z</dcterms:modified>
</cp:coreProperties>
</file>